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3CF0F" w14:textId="328E0F7A" w:rsidR="003535A1" w:rsidRPr="00696575" w:rsidRDefault="003535A1" w:rsidP="00696575">
      <w:pPr>
        <w:shd w:val="clear" w:color="auto" w:fill="FFFFFF"/>
        <w:spacing w:after="150" w:line="240" w:lineRule="auto"/>
        <w:jc w:val="center"/>
        <w:rPr>
          <w:rFonts w:ascii="Comic Sans MS" w:eastAsia="Times New Roman" w:hAnsi="Comic Sans MS" w:cs="Times New Roman"/>
          <w:b/>
          <w:color w:val="000000"/>
          <w:sz w:val="36"/>
          <w:szCs w:val="36"/>
          <w:lang w:eastAsia="ru-RU"/>
        </w:rPr>
      </w:pPr>
      <w:r w:rsidRPr="00696575">
        <w:rPr>
          <w:rFonts w:ascii="Comic Sans MS" w:eastAsia="Times New Roman" w:hAnsi="Comic Sans MS" w:cs="Times New Roman"/>
          <w:b/>
          <w:color w:val="000000"/>
          <w:sz w:val="36"/>
          <w:szCs w:val="36"/>
          <w:lang w:eastAsia="ru-RU"/>
        </w:rPr>
        <w:t>Сенсорная коробка.</w:t>
      </w:r>
    </w:p>
    <w:p w14:paraId="5464406F" w14:textId="2430DE7B" w:rsidR="003535A1" w:rsidRPr="00696575" w:rsidRDefault="003535A1" w:rsidP="00696575">
      <w:pPr>
        <w:shd w:val="clear" w:color="auto" w:fill="FFFFFF"/>
        <w:spacing w:after="150" w:line="240" w:lineRule="auto"/>
        <w:jc w:val="center"/>
        <w:rPr>
          <w:rFonts w:ascii="Comic Sans MS" w:eastAsia="Times New Roman" w:hAnsi="Comic Sans MS" w:cs="Times New Roman"/>
          <w:b/>
          <w:color w:val="000000"/>
          <w:sz w:val="36"/>
          <w:szCs w:val="36"/>
          <w:lang w:eastAsia="ru-RU"/>
        </w:rPr>
      </w:pPr>
      <w:r w:rsidRPr="00696575">
        <w:rPr>
          <w:rFonts w:ascii="Comic Sans MS" w:eastAsia="Times New Roman" w:hAnsi="Comic Sans MS" w:cs="Times New Roman"/>
          <w:b/>
          <w:color w:val="000000"/>
          <w:sz w:val="36"/>
          <w:szCs w:val="36"/>
          <w:lang w:eastAsia="ru-RU"/>
        </w:rPr>
        <w:t>Что это такое и зачем нужна?</w:t>
      </w:r>
    </w:p>
    <w:p w14:paraId="2508CB9A" w14:textId="539F8952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Сенсорная коробка</w:t>
      </w:r>
      <w:r w:rsid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696575"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— это</w:t>
      </w: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очень </w:t>
      </w: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ru-RU"/>
        </w:rPr>
        <w:t>простое интересное развивающее средство, не имеющее возрастных ограничений, которое можно сделать из того, что есть под рукой. </w:t>
      </w:r>
    </w:p>
    <w:p w14:paraId="5D778E49" w14:textId="56B7D076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Играя с сенсорной коробкой, ребенок насыщается новыми ощущениями, получает новый опыт, познает окружающий мир через каналы восприятия. Малыш смотрит, трогает, щупает, осязает, ощущает и исследует. Сенсорное исследование мира больше свойственно детям раннего возраста, в процессе чего активно развиваются все органы чувств</w:t>
      </w:r>
      <w:r w:rsid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зрение, слух, осязание, вкус и обоняние.</w:t>
      </w:r>
    </w:p>
    <w:p w14:paraId="4E9A8154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с детьми с особенностями развития сенсорные коробки незаменимы и в дошкольном возрасте, как средство развития восприятия, и как мотивация к совместной познавательной деятельности, и для установления контакта с ребенком.</w:t>
      </w:r>
    </w:p>
    <w:p w14:paraId="18604231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Игры с сенсорными коробками способствуют:</w:t>
      </w:r>
    </w:p>
    <w:p w14:paraId="3FD82100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-развитию сенсорных анализаторов;</w:t>
      </w:r>
    </w:p>
    <w:p w14:paraId="6176D69D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-развитию предметных, игровых действий;</w:t>
      </w:r>
    </w:p>
    <w:p w14:paraId="2714282B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развитию мелкой моторики;</w:t>
      </w:r>
    </w:p>
    <w:p w14:paraId="4B55B903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-развитию мышления; </w:t>
      </w:r>
    </w:p>
    <w:p w14:paraId="32A77531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развитию творческих способностей и креативности ребенка;</w:t>
      </w:r>
    </w:p>
    <w:p w14:paraId="5D47AF1E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-развитие мотивации к совместной деятельности со взрослым.</w:t>
      </w:r>
    </w:p>
    <w:p w14:paraId="2215F555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Какой материал взять для сенсорной коробки?</w:t>
      </w:r>
    </w:p>
    <w:p w14:paraId="3F7172C7" w14:textId="1C906EA1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нас в центре</w:t>
      </w:r>
      <w:r w:rsid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696575"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— это</w:t>
      </w: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контейнеры с крышками, но можно использовать и коробки, домашние песочницы, которые наполняются тактильными разнообразными материалами. </w:t>
      </w:r>
    </w:p>
    <w:p w14:paraId="25648341" w14:textId="77777777" w:rsidR="00696575" w:rsidRDefault="00696575" w:rsidP="00696575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58DC14C" w14:textId="77777777" w:rsidR="00696575" w:rsidRDefault="00696575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196E5CE2" w14:textId="77777777" w:rsidR="00696575" w:rsidRDefault="00696575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A3CE766" w14:textId="77777777" w:rsidR="00696575" w:rsidRDefault="00696575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0464FA64" w14:textId="77777777" w:rsidR="00696575" w:rsidRDefault="00696575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14:paraId="7E4D1F45" w14:textId="3E84B6C8" w:rsidR="003535A1" w:rsidRPr="00696575" w:rsidRDefault="003535A1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Варианты наполнения сенсорных коробок.</w:t>
      </w:r>
    </w:p>
    <w:p w14:paraId="2479774D" w14:textId="77777777" w:rsidR="00696575" w:rsidRDefault="003535A1" w:rsidP="00696575">
      <w:pPr>
        <w:shd w:val="clear" w:color="auto" w:fill="FFFFFF"/>
        <w:spacing w:after="0" w:line="240" w:lineRule="auto"/>
        <w:jc w:val="both"/>
        <w:rPr>
          <w:noProof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1.Всевозможные крупы: гречка, рис (обычный и окрашенный), пшено, перловка, манка, овсянка.</w:t>
      </w:r>
      <w:r w:rsidR="00696575" w:rsidRPr="00696575">
        <w:rPr>
          <w:noProof/>
        </w:rPr>
        <w:t xml:space="preserve"> </w:t>
      </w:r>
    </w:p>
    <w:p w14:paraId="50FCA639" w14:textId="59D2E518" w:rsidR="00696575" w:rsidRDefault="003535A1" w:rsidP="00696575">
      <w:pPr>
        <w:shd w:val="clear" w:color="auto" w:fill="FFFFFF"/>
        <w:spacing w:after="0" w:line="240" w:lineRule="auto"/>
        <w:jc w:val="both"/>
        <w:rPr>
          <w:noProof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Бобовые: фасоль, горох, чечевица.</w:t>
      </w:r>
      <w:r w:rsidR="00696575" w:rsidRPr="00696575">
        <w:rPr>
          <w:noProof/>
        </w:rPr>
        <w:t xml:space="preserve"> </w:t>
      </w:r>
    </w:p>
    <w:p w14:paraId="79A24918" w14:textId="77777777" w:rsidR="00696575" w:rsidRPr="00696575" w:rsidRDefault="00696575" w:rsidP="006965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Макароны, вермишель, мука, сахар, соль, крахмал.</w:t>
      </w:r>
    </w:p>
    <w:p w14:paraId="61DB24AA" w14:textId="77777777" w:rsidR="00696575" w:rsidRPr="00696575" w:rsidRDefault="00696575" w:rsidP="006965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Кофе молотый и в зернах.</w:t>
      </w:r>
    </w:p>
    <w:p w14:paraId="0AABBDF0" w14:textId="77777777" w:rsidR="00696575" w:rsidRDefault="00696575" w:rsidP="00696575">
      <w:pPr>
        <w:shd w:val="clear" w:color="auto" w:fill="FFFFFF"/>
        <w:spacing w:after="0" w:line="240" w:lineRule="auto"/>
        <w:jc w:val="both"/>
        <w:rPr>
          <w:noProof/>
        </w:rPr>
      </w:pPr>
    </w:p>
    <w:p w14:paraId="249E7E3B" w14:textId="6A1B8B93" w:rsidR="003535A1" w:rsidRDefault="00696575" w:rsidP="00696575">
      <w:pPr>
        <w:shd w:val="clear" w:color="auto" w:fill="FFFFFF"/>
        <w:spacing w:after="0" w:line="240" w:lineRule="auto"/>
        <w:ind w:hanging="113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044CAE5E" wp14:editId="7EC7E587">
            <wp:extent cx="2851221" cy="2057441"/>
            <wp:effectExtent l="190500" t="190500" r="196850" b="1905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933" cy="20687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83F150" wp14:editId="5EC64071">
            <wp:extent cx="2779172" cy="2045689"/>
            <wp:effectExtent l="190500" t="190500" r="193040" b="1835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927" cy="20764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C687F4" w14:textId="045A77A8" w:rsidR="00696575" w:rsidRPr="00696575" w:rsidRDefault="00696575" w:rsidP="006965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1DAD1D9B" wp14:editId="35BFF802">
            <wp:extent cx="2894303" cy="1850745"/>
            <wp:effectExtent l="190500" t="190500" r="192405" b="18796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105" cy="18678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318B71D" w14:textId="3BAE6661" w:rsidR="003535A1" w:rsidRDefault="003535A1" w:rsidP="00696575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 Природный материал: шишки еловые, сосновые, ракушки, песок, земля, трава свежая, солома, листья, камни, перья, каштаны, орехи, желуди.</w:t>
      </w:r>
    </w:p>
    <w:p w14:paraId="2C9A62B1" w14:textId="07C8EA10" w:rsidR="00696575" w:rsidRPr="00696575" w:rsidRDefault="00696575" w:rsidP="0069657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noProof/>
        </w:rPr>
        <w:drawing>
          <wp:inline distT="0" distB="0" distL="0" distR="0" wp14:anchorId="41C8252E" wp14:editId="3648AA60">
            <wp:extent cx="2648198" cy="198834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442" cy="2009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635746D" w14:textId="77777777" w:rsidR="003535A1" w:rsidRPr="00696575" w:rsidRDefault="003535A1" w:rsidP="006965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6. Бумажный: кусочки бумаги и фольги, салфетки, конфетти, серпантин, елочная мишура.</w:t>
      </w:r>
    </w:p>
    <w:p w14:paraId="2BC06FD7" w14:textId="77777777" w:rsidR="003535A1" w:rsidRPr="00696575" w:rsidRDefault="003535A1" w:rsidP="006965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7.Текстиль и швейная фурнитура: ленты, кружева, веревки, кусочки ткани, бусины, пуговицы.</w:t>
      </w:r>
    </w:p>
    <w:p w14:paraId="108F475A" w14:textId="77777777" w:rsidR="003535A1" w:rsidRPr="00696575" w:rsidRDefault="003535A1" w:rsidP="00696575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8. Вата, ватные шарики, кусочки поролона.</w:t>
      </w:r>
    </w:p>
    <w:p w14:paraId="63B0FCAB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Список можно продолжать очень долго. При выборе наполнителя необходимо ориентироваться в первую очередь на возраст и интерес малыша. Начинаем занятия с знакомства с содержимым коробки, рассматриваем, прячем пальчики, пересыпаем из ладошки в ладошку, предлагаем свободную игру…</w:t>
      </w:r>
    </w:p>
    <w:p w14:paraId="17DA1613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Чтобы было интереснее играть предлагаем малышу разные приспособления для игры: бутылки, чашки, миски, лопатки, ложки, грабли, стаканчики, ведерки, пинцеты, сито, воронки, мелкие игрушки.</w:t>
      </w:r>
    </w:p>
    <w:p w14:paraId="248D843C" w14:textId="6AB411C6" w:rsidR="003535A1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целью формирования и развития изучаемых представлений и развития словаря используем тематические игрушки: фигурки фруктов, овощей, животные, насекомые, транспорт, буквы, цифры, колечки от пирамидки, предметы желтого цвета, все круглые предметы. Прячем игрушки, следуя инструкции, находим, называем предметы, формируем фразу (я спрятал собаку, я нашел цифру 5…), соотносим с картинкой, группируем, обобщаем и т.д.</w:t>
      </w:r>
    </w:p>
    <w:p w14:paraId="191AB95D" w14:textId="5BF1F26D" w:rsidR="00696575" w:rsidRPr="00696575" w:rsidRDefault="00696575" w:rsidP="00696575">
      <w:pPr>
        <w:shd w:val="clear" w:color="auto" w:fill="FFFFFF"/>
        <w:spacing w:after="0" w:line="276" w:lineRule="auto"/>
        <w:ind w:hanging="14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2CBFB86D" wp14:editId="6BEE329C">
            <wp:extent cx="2689412" cy="200257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66" cy="20128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498FE163" wp14:editId="2C1883E8">
            <wp:extent cx="2671948" cy="198129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07" cy="19940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416C783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Следует знать, что нельзя оставлять ребенка во время игры с сенсорными коробочками наедине и что перед созданием сенсорных коробок следует убедитесь, что у ребенка нет аллергии на какой-либо компонент.</w:t>
      </w:r>
    </w:p>
    <w:p w14:paraId="58F0E500" w14:textId="77777777" w:rsidR="003535A1" w:rsidRPr="00696575" w:rsidRDefault="003535A1" w:rsidP="00696575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Сенсорные коробки очень любимы малышами и специалистами, погружают ребенка в игру, насыщают зрительными, тактильными ощущениями, знакомят с различными свойствами предметов. Желаем Вам увлекательного и полезного времяпровождения со своими детками!</w:t>
      </w:r>
    </w:p>
    <w:p w14:paraId="58169951" w14:textId="77777777" w:rsidR="00696575" w:rsidRDefault="00696575" w:rsidP="00696575">
      <w:pPr>
        <w:shd w:val="clear" w:color="auto" w:fill="FFFFFF"/>
        <w:spacing w:after="15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CDF37D" w14:textId="77777777" w:rsidR="00696575" w:rsidRPr="00696575" w:rsidRDefault="003535A1" w:rsidP="00696575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35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696575" w:rsidRPr="0069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Статью подготовила учитель-дефектолог, </w:t>
      </w:r>
      <w:proofErr w:type="spellStart"/>
      <w:r w:rsidR="00696575" w:rsidRPr="0069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нейропсихолог</w:t>
      </w:r>
      <w:proofErr w:type="spellEnd"/>
    </w:p>
    <w:p w14:paraId="2C8E06DF" w14:textId="76048E24" w:rsidR="003535A1" w:rsidRPr="003535A1" w:rsidRDefault="00696575" w:rsidP="00696575">
      <w:pPr>
        <w:shd w:val="clear" w:color="auto" w:fill="FFFFFF"/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9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Романова Оксана </w:t>
      </w:r>
      <w:proofErr w:type="spellStart"/>
      <w:r w:rsidRPr="00696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Виталиевна</w:t>
      </w:r>
      <w:proofErr w:type="spellEnd"/>
    </w:p>
    <w:p w14:paraId="4DA41EBD" w14:textId="48C93CDA" w:rsidR="006F1A04" w:rsidRDefault="006F1A04" w:rsidP="00696575">
      <w:pPr>
        <w:ind w:firstLine="567"/>
      </w:pPr>
    </w:p>
    <w:p w14:paraId="01C449DA" w14:textId="5709F01F" w:rsidR="003535A1" w:rsidRDefault="003535A1"/>
    <w:p w14:paraId="01E30C43" w14:textId="43893139" w:rsidR="003535A1" w:rsidRDefault="003535A1"/>
    <w:p w14:paraId="062A3B83" w14:textId="1A43EF61" w:rsidR="003535A1" w:rsidRDefault="003535A1"/>
    <w:p w14:paraId="408F760A" w14:textId="1CBCEA30" w:rsidR="003535A1" w:rsidRDefault="003535A1">
      <w:bookmarkStart w:id="0" w:name="_GoBack"/>
      <w:bookmarkEnd w:id="0"/>
    </w:p>
    <w:sectPr w:rsidR="003535A1" w:rsidSect="00696575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936"/>
    <w:rsid w:val="003535A1"/>
    <w:rsid w:val="003B1936"/>
    <w:rsid w:val="00696575"/>
    <w:rsid w:val="006F1A04"/>
    <w:rsid w:val="00A2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52A1"/>
  <w15:chartTrackingRefBased/>
  <w15:docId w15:val="{4749CC86-72B0-4F02-944D-7AF90CD35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581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82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1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1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1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41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21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7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30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75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52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61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64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00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6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06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4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07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24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421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45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27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56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76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5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51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2023-02-15T13:37:00Z</dcterms:created>
  <dcterms:modified xsi:type="dcterms:W3CDTF">2023-02-16T06:27:00Z</dcterms:modified>
</cp:coreProperties>
</file>